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471" w:rsidRDefault="00B16471" w:rsidP="00C947A9">
      <w:pPr>
        <w:spacing w:after="0" w:line="240" w:lineRule="auto"/>
        <w:rPr>
          <w:rFonts w:ascii="Tahoma" w:hAnsi="Tahoma" w:cs="Tahoma"/>
          <w:b/>
          <w:color w:val="C00000"/>
          <w:sz w:val="36"/>
          <w:szCs w:val="36"/>
        </w:rPr>
      </w:pPr>
      <w:r w:rsidRPr="00A7598D">
        <w:rPr>
          <w:rFonts w:ascii="Tahoma" w:hAnsi="Tahoma" w:cs="Tahoma"/>
          <w:noProof/>
          <w:color w:val="002060"/>
          <w:lang w:val="de-DE" w:eastAsia="de-DE"/>
        </w:rPr>
        <w:drawing>
          <wp:anchor distT="0" distB="0" distL="114300" distR="114300" simplePos="0" relativeHeight="251661312" behindDoc="1" locked="0" layoutInCell="1" allowOverlap="1" wp14:anchorId="5C68CC46" wp14:editId="3B717CC9">
            <wp:simplePos x="0" y="0"/>
            <wp:positionH relativeFrom="column">
              <wp:posOffset>2478405</wp:posOffset>
            </wp:positionH>
            <wp:positionV relativeFrom="paragraph">
              <wp:posOffset>-263525</wp:posOffset>
            </wp:positionV>
            <wp:extent cx="1741805" cy="770890"/>
            <wp:effectExtent l="0" t="0" r="0" b="0"/>
            <wp:wrapThrough wrapText="bothSides">
              <wp:wrapPolygon edited="0">
                <wp:start x="0" y="0"/>
                <wp:lineTo x="0" y="20817"/>
                <wp:lineTo x="21261" y="20817"/>
                <wp:lineTo x="21261" y="0"/>
                <wp:lineTo x="0" y="0"/>
              </wp:wrapPolygon>
            </wp:wrapThrough>
            <wp:docPr id="3482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3" name="Grafik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805" cy="7708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947A9">
        <w:rPr>
          <w:rFonts w:ascii="Tahoma" w:hAnsi="Tahoma" w:cs="Tahoma"/>
          <w:b/>
          <w:noProof/>
          <w:color w:val="C00000"/>
          <w:sz w:val="36"/>
          <w:szCs w:val="36"/>
          <w:lang w:val="de-DE" w:eastAsia="de-DE"/>
        </w:rPr>
        <w:drawing>
          <wp:anchor distT="0" distB="0" distL="114300" distR="114300" simplePos="0" relativeHeight="251660288" behindDoc="1" locked="0" layoutInCell="1" allowOverlap="1" wp14:anchorId="5E89D374" wp14:editId="6881F389">
            <wp:simplePos x="0" y="0"/>
            <wp:positionH relativeFrom="column">
              <wp:posOffset>5055870</wp:posOffset>
            </wp:positionH>
            <wp:positionV relativeFrom="paragraph">
              <wp:posOffset>281940</wp:posOffset>
            </wp:positionV>
            <wp:extent cx="803275" cy="432435"/>
            <wp:effectExtent l="0" t="0" r="0" b="5715"/>
            <wp:wrapThrough wrapText="bothSides">
              <wp:wrapPolygon edited="0">
                <wp:start x="0" y="0"/>
                <wp:lineTo x="0" y="20934"/>
                <wp:lineTo x="21002" y="20934"/>
                <wp:lineTo x="21002"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PL.jpg"/>
                    <pic:cNvPicPr/>
                  </pic:nvPicPr>
                  <pic:blipFill>
                    <a:blip r:embed="rId9">
                      <a:extLst>
                        <a:ext uri="{28A0092B-C50C-407E-A947-70E740481C1C}">
                          <a14:useLocalDpi xmlns:a14="http://schemas.microsoft.com/office/drawing/2010/main" val="0"/>
                        </a:ext>
                      </a:extLst>
                    </a:blip>
                    <a:stretch>
                      <a:fillRect/>
                    </a:stretch>
                  </pic:blipFill>
                  <pic:spPr>
                    <a:xfrm>
                      <a:off x="0" y="0"/>
                      <a:ext cx="803275" cy="432435"/>
                    </a:xfrm>
                    <a:prstGeom prst="rect">
                      <a:avLst/>
                    </a:prstGeom>
                  </pic:spPr>
                </pic:pic>
              </a:graphicData>
            </a:graphic>
            <wp14:sizeRelH relativeFrom="page">
              <wp14:pctWidth>0</wp14:pctWidth>
            </wp14:sizeRelH>
            <wp14:sizeRelV relativeFrom="page">
              <wp14:pctHeight>0</wp14:pctHeight>
            </wp14:sizeRelV>
          </wp:anchor>
        </w:drawing>
      </w:r>
      <w:r w:rsidRPr="00C947A9">
        <w:rPr>
          <w:rFonts w:ascii="Tahoma" w:hAnsi="Tahoma" w:cs="Tahoma"/>
          <w:b/>
          <w:noProof/>
          <w:color w:val="C00000"/>
          <w:sz w:val="36"/>
          <w:szCs w:val="36"/>
          <w:lang w:val="de-DE" w:eastAsia="de-DE"/>
        </w:rPr>
        <w:drawing>
          <wp:anchor distT="0" distB="0" distL="114300" distR="114300" simplePos="0" relativeHeight="251659264" behindDoc="1" locked="0" layoutInCell="1" allowOverlap="1" wp14:anchorId="108261BA" wp14:editId="74EBE71F">
            <wp:simplePos x="0" y="0"/>
            <wp:positionH relativeFrom="column">
              <wp:posOffset>5055870</wp:posOffset>
            </wp:positionH>
            <wp:positionV relativeFrom="paragraph">
              <wp:posOffset>-220345</wp:posOffset>
            </wp:positionV>
            <wp:extent cx="802640" cy="406400"/>
            <wp:effectExtent l="0" t="0" r="0" b="0"/>
            <wp:wrapThrough wrapText="bothSides">
              <wp:wrapPolygon edited="0">
                <wp:start x="0" y="0"/>
                <wp:lineTo x="0" y="20250"/>
                <wp:lineTo x="21019" y="20250"/>
                <wp:lineTo x="21019" y="0"/>
                <wp:lineTo x="0" y="0"/>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E-Les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2640" cy="406400"/>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b/>
          <w:color w:val="C00000"/>
          <w:sz w:val="36"/>
          <w:szCs w:val="36"/>
        </w:rPr>
        <w:t>SCHREIBBEWERB</w:t>
      </w:r>
    </w:p>
    <w:p w:rsidR="00B16471" w:rsidRDefault="00B16471" w:rsidP="00B16471">
      <w:pPr>
        <w:spacing w:after="0" w:line="240" w:lineRule="auto"/>
        <w:jc w:val="right"/>
        <w:rPr>
          <w:rFonts w:ascii="Tahoma" w:hAnsi="Tahoma" w:cs="Tahoma"/>
          <w:color w:val="002060"/>
        </w:rPr>
      </w:pPr>
    </w:p>
    <w:p w:rsidR="00B16471" w:rsidRDefault="00B16471" w:rsidP="00C947A9">
      <w:pPr>
        <w:spacing w:after="0" w:line="240" w:lineRule="auto"/>
        <w:rPr>
          <w:rFonts w:ascii="Tahoma" w:hAnsi="Tahoma" w:cs="Tahoma"/>
          <w:b/>
          <w:color w:val="002060"/>
          <w:sz w:val="36"/>
          <w:szCs w:val="36"/>
        </w:rPr>
      </w:pPr>
    </w:p>
    <w:p w:rsidR="006A2B10" w:rsidRPr="006A2B10" w:rsidRDefault="006A2B10" w:rsidP="00B16471">
      <w:pPr>
        <w:pBdr>
          <w:top w:val="single" w:sz="4" w:space="1" w:color="auto"/>
          <w:left w:val="single" w:sz="4" w:space="4" w:color="auto"/>
          <w:bottom w:val="single" w:sz="4" w:space="1" w:color="auto"/>
          <w:right w:val="single" w:sz="4" w:space="4" w:color="auto"/>
        </w:pBdr>
        <w:spacing w:after="0" w:line="240" w:lineRule="auto"/>
        <w:rPr>
          <w:rFonts w:ascii="Tahoma" w:hAnsi="Tahoma" w:cs="Tahoma"/>
          <w:b/>
          <w:color w:val="002060"/>
          <w:sz w:val="10"/>
          <w:szCs w:val="10"/>
        </w:rPr>
      </w:pPr>
    </w:p>
    <w:p w:rsidR="00B16471" w:rsidRPr="007A791F" w:rsidRDefault="00B16471" w:rsidP="00B16471">
      <w:pPr>
        <w:pBdr>
          <w:top w:val="single" w:sz="4" w:space="1" w:color="auto"/>
          <w:left w:val="single" w:sz="4" w:space="4" w:color="auto"/>
          <w:bottom w:val="single" w:sz="4" w:space="1" w:color="auto"/>
          <w:right w:val="single" w:sz="4" w:space="4" w:color="auto"/>
        </w:pBdr>
        <w:spacing w:after="0" w:line="240" w:lineRule="auto"/>
        <w:rPr>
          <w:rFonts w:ascii="Tahoma" w:hAnsi="Tahoma" w:cs="Tahoma"/>
          <w:color w:val="002060"/>
          <w:sz w:val="32"/>
          <w:szCs w:val="32"/>
        </w:rPr>
      </w:pPr>
      <w:r w:rsidRPr="007A791F">
        <w:rPr>
          <w:rFonts w:ascii="Tahoma" w:hAnsi="Tahoma" w:cs="Tahoma"/>
          <w:color w:val="002060"/>
          <w:sz w:val="32"/>
          <w:szCs w:val="32"/>
        </w:rPr>
        <w:t xml:space="preserve">Name </w:t>
      </w:r>
      <w:r w:rsidRPr="007A791F">
        <w:rPr>
          <w:rFonts w:ascii="Tahoma" w:hAnsi="Tahoma" w:cs="Tahoma"/>
          <w:color w:val="002060"/>
          <w:sz w:val="24"/>
          <w:szCs w:val="24"/>
        </w:rPr>
        <w:t>der Schülerin</w:t>
      </w:r>
      <w:r w:rsidR="006A2B10" w:rsidRPr="007A791F">
        <w:rPr>
          <w:rFonts w:ascii="Tahoma" w:hAnsi="Tahoma" w:cs="Tahoma"/>
          <w:color w:val="002060"/>
          <w:sz w:val="24"/>
          <w:szCs w:val="24"/>
        </w:rPr>
        <w:t>/</w:t>
      </w:r>
      <w:r w:rsidR="00C16244">
        <w:rPr>
          <w:rFonts w:ascii="Tahoma" w:hAnsi="Tahoma" w:cs="Tahoma"/>
          <w:color w:val="002060"/>
          <w:sz w:val="24"/>
          <w:szCs w:val="24"/>
        </w:rPr>
        <w:t xml:space="preserve">des </w:t>
      </w:r>
      <w:r w:rsidR="006A2B10" w:rsidRPr="007A791F">
        <w:rPr>
          <w:rFonts w:ascii="Tahoma" w:hAnsi="Tahoma" w:cs="Tahoma"/>
          <w:color w:val="002060"/>
          <w:sz w:val="24"/>
          <w:szCs w:val="24"/>
        </w:rPr>
        <w:t xml:space="preserve">Schülers: </w:t>
      </w:r>
      <w:r w:rsidR="00E57F63">
        <w:rPr>
          <w:rFonts w:ascii="Tahoma" w:hAnsi="Tahoma" w:cs="Tahoma"/>
          <w:color w:val="002060"/>
          <w:sz w:val="32"/>
          <w:szCs w:val="32"/>
        </w:rPr>
        <w:t>Albin Bosse</w:t>
      </w:r>
    </w:p>
    <w:p w:rsidR="00B16471" w:rsidRPr="007A791F" w:rsidRDefault="00B16471" w:rsidP="00B16471">
      <w:pPr>
        <w:pBdr>
          <w:top w:val="single" w:sz="4" w:space="1" w:color="auto"/>
          <w:left w:val="single" w:sz="4" w:space="4" w:color="auto"/>
          <w:bottom w:val="single" w:sz="4" w:space="1" w:color="auto"/>
          <w:right w:val="single" w:sz="4" w:space="4" w:color="auto"/>
        </w:pBdr>
        <w:spacing w:after="0" w:line="240" w:lineRule="auto"/>
        <w:rPr>
          <w:rFonts w:ascii="Tahoma" w:hAnsi="Tahoma" w:cs="Tahoma"/>
          <w:color w:val="002060"/>
          <w:sz w:val="32"/>
          <w:szCs w:val="32"/>
        </w:rPr>
      </w:pPr>
      <w:r w:rsidRPr="007A791F">
        <w:rPr>
          <w:rFonts w:ascii="Tahoma" w:hAnsi="Tahoma" w:cs="Tahoma"/>
          <w:color w:val="002060"/>
          <w:sz w:val="32"/>
          <w:szCs w:val="32"/>
        </w:rPr>
        <w:t>Alter:</w:t>
      </w:r>
      <w:r w:rsidR="006A2B10" w:rsidRPr="007A791F">
        <w:rPr>
          <w:rFonts w:ascii="Tahoma" w:hAnsi="Tahoma" w:cs="Tahoma"/>
          <w:color w:val="002060"/>
          <w:sz w:val="32"/>
          <w:szCs w:val="32"/>
        </w:rPr>
        <w:t xml:space="preserve"> </w:t>
      </w:r>
      <w:r w:rsidR="00E57F63">
        <w:rPr>
          <w:rFonts w:ascii="Tahoma" w:hAnsi="Tahoma" w:cs="Tahoma"/>
          <w:color w:val="002060"/>
          <w:sz w:val="32"/>
          <w:szCs w:val="32"/>
        </w:rPr>
        <w:t>13</w:t>
      </w:r>
      <w:r w:rsidR="006A2B10" w:rsidRPr="007A791F">
        <w:rPr>
          <w:rFonts w:ascii="Tahoma" w:hAnsi="Tahoma" w:cs="Tahoma"/>
          <w:color w:val="002060"/>
          <w:sz w:val="32"/>
          <w:szCs w:val="32"/>
        </w:rPr>
        <w:t xml:space="preserve"> </w:t>
      </w:r>
      <w:r w:rsidRPr="007A791F">
        <w:rPr>
          <w:rFonts w:ascii="Tahoma" w:hAnsi="Tahoma" w:cs="Tahoma"/>
          <w:color w:val="002060"/>
          <w:sz w:val="32"/>
          <w:szCs w:val="32"/>
        </w:rPr>
        <w:t xml:space="preserve">Schule: </w:t>
      </w:r>
      <w:r w:rsidR="00E57F63">
        <w:rPr>
          <w:rFonts w:ascii="Tahoma" w:hAnsi="Tahoma" w:cs="Tahoma"/>
          <w:color w:val="002060"/>
          <w:sz w:val="32"/>
          <w:szCs w:val="32"/>
        </w:rPr>
        <w:t>NMS Langenlois</w:t>
      </w:r>
    </w:p>
    <w:p w:rsidR="00B16471" w:rsidRPr="007A791F" w:rsidRDefault="006A2B10" w:rsidP="00B16471">
      <w:pPr>
        <w:pBdr>
          <w:top w:val="single" w:sz="4" w:space="1" w:color="auto"/>
          <w:left w:val="single" w:sz="4" w:space="4" w:color="auto"/>
          <w:bottom w:val="single" w:sz="4" w:space="1" w:color="auto"/>
          <w:right w:val="single" w:sz="4" w:space="4" w:color="auto"/>
        </w:pBdr>
        <w:spacing w:after="0" w:line="240" w:lineRule="auto"/>
        <w:rPr>
          <w:rFonts w:ascii="Tahoma" w:hAnsi="Tahoma" w:cs="Tahoma"/>
          <w:color w:val="002060"/>
          <w:sz w:val="32"/>
          <w:szCs w:val="32"/>
        </w:rPr>
      </w:pPr>
      <w:r w:rsidRPr="007A791F">
        <w:rPr>
          <w:rFonts w:ascii="Tahoma" w:hAnsi="Tahoma" w:cs="Tahoma"/>
          <w:color w:val="002060"/>
          <w:sz w:val="32"/>
          <w:szCs w:val="32"/>
        </w:rPr>
        <w:t xml:space="preserve">Klasse: </w:t>
      </w:r>
      <w:r w:rsidR="00E57F63">
        <w:rPr>
          <w:rFonts w:ascii="Tahoma" w:hAnsi="Tahoma" w:cs="Tahoma"/>
          <w:color w:val="002060"/>
          <w:sz w:val="32"/>
          <w:szCs w:val="32"/>
        </w:rPr>
        <w:t>4B</w:t>
      </w:r>
      <w:r w:rsidRPr="007A791F">
        <w:rPr>
          <w:rFonts w:ascii="Tahoma" w:hAnsi="Tahoma" w:cs="Tahoma"/>
          <w:color w:val="002060"/>
          <w:sz w:val="32"/>
          <w:szCs w:val="32"/>
        </w:rPr>
        <w:t xml:space="preserve"> </w:t>
      </w:r>
      <w:r w:rsidR="00B16471" w:rsidRPr="007A791F">
        <w:rPr>
          <w:rFonts w:ascii="Tahoma" w:hAnsi="Tahoma" w:cs="Tahoma"/>
          <w:color w:val="002060"/>
          <w:sz w:val="32"/>
          <w:szCs w:val="32"/>
        </w:rPr>
        <w:t>Ort:</w:t>
      </w:r>
      <w:r w:rsidRPr="007A791F">
        <w:rPr>
          <w:rFonts w:ascii="Tahoma" w:hAnsi="Tahoma" w:cs="Tahoma"/>
          <w:color w:val="002060"/>
          <w:sz w:val="32"/>
          <w:szCs w:val="32"/>
        </w:rPr>
        <w:t xml:space="preserve"> </w:t>
      </w:r>
      <w:r w:rsidR="008C69FB">
        <w:rPr>
          <w:rFonts w:ascii="Tahoma" w:hAnsi="Tahoma" w:cs="Tahoma"/>
          <w:color w:val="002060"/>
          <w:sz w:val="32"/>
          <w:szCs w:val="32"/>
        </w:rPr>
        <w:t>Langenlois 3550</w:t>
      </w:r>
      <w:bookmarkStart w:id="0" w:name="_GoBack"/>
      <w:bookmarkEnd w:id="0"/>
    </w:p>
    <w:p w:rsidR="006A2B10" w:rsidRPr="006A2B10" w:rsidRDefault="006A2B10" w:rsidP="00B16471">
      <w:pPr>
        <w:pBdr>
          <w:top w:val="single" w:sz="4" w:space="1" w:color="auto"/>
          <w:left w:val="single" w:sz="4" w:space="4" w:color="auto"/>
          <w:bottom w:val="single" w:sz="4" w:space="1" w:color="auto"/>
          <w:right w:val="single" w:sz="4" w:space="4" w:color="auto"/>
        </w:pBdr>
        <w:spacing w:after="0" w:line="240" w:lineRule="auto"/>
        <w:rPr>
          <w:rFonts w:ascii="Tahoma" w:hAnsi="Tahoma" w:cs="Tahoma"/>
          <w:color w:val="002060"/>
          <w:sz w:val="10"/>
          <w:szCs w:val="10"/>
        </w:rPr>
      </w:pPr>
    </w:p>
    <w:p w:rsidR="006A2B10" w:rsidRDefault="006A2B10" w:rsidP="00C947A9">
      <w:pPr>
        <w:spacing w:after="0" w:line="240" w:lineRule="auto"/>
        <w:rPr>
          <w:rFonts w:ascii="Tahoma" w:hAnsi="Tahoma" w:cs="Tahoma"/>
          <w:b/>
          <w:color w:val="002060"/>
          <w:sz w:val="36"/>
          <w:szCs w:val="36"/>
        </w:rPr>
      </w:pPr>
    </w:p>
    <w:p w:rsidR="007762A5" w:rsidRDefault="00C85087" w:rsidP="007762A5">
      <w:pPr>
        <w:spacing w:after="0" w:line="360" w:lineRule="auto"/>
        <w:rPr>
          <w:rFonts w:ascii="Tahoma" w:hAnsi="Tahoma" w:cs="Tahoma"/>
          <w:b/>
          <w:color w:val="002060"/>
          <w:sz w:val="36"/>
          <w:szCs w:val="36"/>
        </w:rPr>
      </w:pPr>
      <w:r w:rsidRPr="007A791F">
        <w:rPr>
          <w:rFonts w:ascii="Calibri" w:hAnsi="Calibri" w:cs="Calibri"/>
          <w:noProof/>
          <w:lang w:val="de-DE" w:eastAsia="de-DE"/>
        </w:rPr>
        <w:drawing>
          <wp:anchor distT="0" distB="0" distL="114300" distR="114300" simplePos="0" relativeHeight="251663360" behindDoc="1" locked="0" layoutInCell="1" allowOverlap="1" wp14:anchorId="7AD9872C" wp14:editId="06239375">
            <wp:simplePos x="0" y="0"/>
            <wp:positionH relativeFrom="column">
              <wp:posOffset>1905</wp:posOffset>
            </wp:positionH>
            <wp:positionV relativeFrom="paragraph">
              <wp:posOffset>314960</wp:posOffset>
            </wp:positionV>
            <wp:extent cx="1503045" cy="2594610"/>
            <wp:effectExtent l="0" t="0" r="1905" b="0"/>
            <wp:wrapThrough wrapText="bothSides">
              <wp:wrapPolygon edited="0">
                <wp:start x="0" y="0"/>
                <wp:lineTo x="0" y="21410"/>
                <wp:lineTo x="21354" y="21410"/>
                <wp:lineTo x="21354"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3045"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2A5" w:rsidRPr="007A791F">
        <w:rPr>
          <w:rFonts w:ascii="Tahoma" w:hAnsi="Tahoma" w:cs="Tahoma"/>
          <w:color w:val="002060"/>
          <w:sz w:val="28"/>
          <w:szCs w:val="28"/>
        </w:rPr>
        <w:t>Foto:</w:t>
      </w:r>
      <w:r w:rsidR="007762A5" w:rsidRPr="00F9129D">
        <w:rPr>
          <w:rFonts w:ascii="Tahoma" w:hAnsi="Tahoma" w:cs="Tahoma"/>
          <w:b/>
          <w:color w:val="002060"/>
          <w:sz w:val="28"/>
          <w:szCs w:val="28"/>
        </w:rPr>
        <w:t xml:space="preserve"> </w:t>
      </w:r>
      <w:r w:rsidR="007762A5" w:rsidRPr="00F9129D">
        <w:rPr>
          <w:rFonts w:ascii="Tahoma" w:hAnsi="Tahoma" w:cs="Tahoma"/>
          <w:color w:val="002060"/>
          <w:sz w:val="28"/>
          <w:szCs w:val="28"/>
        </w:rPr>
        <w:t>„</w:t>
      </w:r>
      <w:r>
        <w:rPr>
          <w:rFonts w:ascii="Tahoma" w:hAnsi="Tahoma" w:cs="Tahoma"/>
          <w:color w:val="002060"/>
          <w:sz w:val="28"/>
          <w:szCs w:val="28"/>
        </w:rPr>
        <w:t>Ich liebe die Bäume</w:t>
      </w:r>
      <w:r w:rsidR="007762A5" w:rsidRPr="00F9129D">
        <w:rPr>
          <w:rFonts w:ascii="Tahoma" w:hAnsi="Tahoma" w:cs="Tahoma"/>
          <w:color w:val="002060"/>
          <w:sz w:val="28"/>
          <w:szCs w:val="28"/>
        </w:rPr>
        <w:t xml:space="preserve">“ – </w:t>
      </w:r>
      <w:r>
        <w:rPr>
          <w:rFonts w:ascii="Tahoma" w:hAnsi="Tahoma" w:cs="Tahoma"/>
          <w:color w:val="002060"/>
          <w:sz w:val="28"/>
          <w:szCs w:val="28"/>
        </w:rPr>
        <w:t xml:space="preserve">Yvonne Wiesmayer, </w:t>
      </w:r>
      <w:r w:rsidRPr="007A791F">
        <w:rPr>
          <w:rFonts w:ascii="Tahoma" w:hAnsi="Tahoma" w:cs="Tahoma"/>
          <w:color w:val="002060"/>
          <w:sz w:val="24"/>
          <w:szCs w:val="24"/>
        </w:rPr>
        <w:t>NMS Langschlag</w:t>
      </w:r>
    </w:p>
    <w:p w:rsidR="00C85087" w:rsidRPr="007A791F" w:rsidRDefault="00C85087" w:rsidP="00BE0418">
      <w:pPr>
        <w:spacing w:after="0" w:line="360" w:lineRule="auto"/>
        <w:rPr>
          <w:rFonts w:ascii="Tahoma" w:hAnsi="Tahoma" w:cs="Tahoma"/>
          <w:b/>
          <w:color w:val="C00000"/>
          <w:sz w:val="42"/>
          <w:szCs w:val="42"/>
        </w:rPr>
      </w:pPr>
      <w:r w:rsidRPr="007A791F">
        <w:rPr>
          <w:rFonts w:ascii="Tahoma" w:hAnsi="Tahoma" w:cs="Tahoma"/>
          <w:b/>
          <w:color w:val="C00000"/>
          <w:sz w:val="42"/>
          <w:szCs w:val="42"/>
        </w:rPr>
        <w:t xml:space="preserve">Der Wald der besiegten Bäume </w:t>
      </w:r>
    </w:p>
    <w:p w:rsidR="006A2B10" w:rsidRDefault="00C85087" w:rsidP="00BE0418">
      <w:pPr>
        <w:spacing w:after="0" w:line="360" w:lineRule="auto"/>
        <w:rPr>
          <w:rFonts w:ascii="Tahoma" w:hAnsi="Tahoma" w:cs="Tahoma"/>
          <w:b/>
          <w:color w:val="C00000"/>
          <w:sz w:val="36"/>
          <w:szCs w:val="36"/>
        </w:rPr>
      </w:pPr>
      <w:r w:rsidRPr="007A791F">
        <w:rPr>
          <w:rFonts w:ascii="Tahoma" w:hAnsi="Tahoma" w:cs="Tahoma"/>
          <w:b/>
          <w:color w:val="C00000"/>
          <w:sz w:val="36"/>
          <w:szCs w:val="36"/>
        </w:rPr>
        <w:t>Rachel van Kooij</w:t>
      </w:r>
    </w:p>
    <w:p w:rsidR="007A791F" w:rsidRPr="00BE0418" w:rsidRDefault="007A791F" w:rsidP="007A791F">
      <w:pPr>
        <w:spacing w:after="0" w:line="240" w:lineRule="auto"/>
        <w:rPr>
          <w:rFonts w:ascii="Tahoma" w:hAnsi="Tahoma" w:cs="Tahoma"/>
          <w:b/>
          <w:color w:val="C00000"/>
          <w:sz w:val="16"/>
          <w:szCs w:val="16"/>
        </w:rPr>
      </w:pPr>
    </w:p>
    <w:p w:rsidR="00C85087" w:rsidRPr="00C85087" w:rsidRDefault="00C85087" w:rsidP="00DB253E">
      <w:pPr>
        <w:spacing w:after="0" w:line="360" w:lineRule="auto"/>
        <w:rPr>
          <w:rFonts w:ascii="Tahoma" w:hAnsi="Tahoma" w:cs="Tahoma"/>
          <w:color w:val="002060"/>
          <w:sz w:val="24"/>
          <w:szCs w:val="24"/>
        </w:rPr>
      </w:pPr>
      <w:r w:rsidRPr="00C85087">
        <w:rPr>
          <w:rFonts w:ascii="Tahoma" w:hAnsi="Tahoma" w:cs="Tahoma"/>
          <w:color w:val="002060"/>
          <w:sz w:val="24"/>
          <w:szCs w:val="24"/>
        </w:rPr>
        <w:t>Der Wald war eigentlich nur ein abgetrenntes Waldstück, das hinter dem Haus der Spinnerten begann und sich zwischen der Nebenstraße zum Dorf  im Norden, den Maisfeldern im Westen und der aufgelassenen Bahnstrecke im Süden er</w:t>
      </w:r>
      <w:r w:rsidR="00316343">
        <w:rPr>
          <w:rFonts w:ascii="Tahoma" w:hAnsi="Tahoma" w:cs="Tahoma"/>
          <w:color w:val="002060"/>
          <w:sz w:val="24"/>
          <w:szCs w:val="24"/>
        </w:rPr>
        <w:softHyphen/>
      </w:r>
      <w:r w:rsidRPr="00C85087">
        <w:rPr>
          <w:rFonts w:ascii="Tahoma" w:hAnsi="Tahoma" w:cs="Tahoma"/>
          <w:color w:val="002060"/>
          <w:sz w:val="24"/>
          <w:szCs w:val="24"/>
        </w:rPr>
        <w:t>streckte.</w:t>
      </w:r>
    </w:p>
    <w:p w:rsidR="00C85087" w:rsidRPr="00C85087" w:rsidRDefault="00C85087" w:rsidP="00DB253E">
      <w:pPr>
        <w:spacing w:after="0" w:line="360" w:lineRule="auto"/>
        <w:rPr>
          <w:rFonts w:ascii="Tahoma" w:hAnsi="Tahoma" w:cs="Tahoma"/>
          <w:color w:val="002060"/>
          <w:sz w:val="24"/>
          <w:szCs w:val="24"/>
        </w:rPr>
      </w:pPr>
      <w:r w:rsidRPr="00C85087">
        <w:rPr>
          <w:rFonts w:ascii="Tahoma" w:hAnsi="Tahoma" w:cs="Tahoma"/>
          <w:color w:val="002060"/>
          <w:sz w:val="24"/>
          <w:szCs w:val="24"/>
        </w:rPr>
        <w:t>Für den Tourismusverein war dieser Wald  bedeutungslos. Kein einziger Wackelstein, keine Ruine, nicht einmal Reste einer Ruine, keine Schlucht, kein Wasserfall, keine Höhle, kein Römerweg. Ein Wald ohne Hinweis</w:t>
      </w:r>
      <w:r w:rsidR="00316343">
        <w:rPr>
          <w:rFonts w:ascii="Tahoma" w:hAnsi="Tahoma" w:cs="Tahoma"/>
          <w:color w:val="002060"/>
          <w:sz w:val="24"/>
          <w:szCs w:val="24"/>
        </w:rPr>
        <w:softHyphen/>
      </w:r>
      <w:r w:rsidRPr="00C85087">
        <w:rPr>
          <w:rFonts w:ascii="Tahoma" w:hAnsi="Tahoma" w:cs="Tahoma"/>
          <w:color w:val="002060"/>
          <w:sz w:val="24"/>
          <w:szCs w:val="24"/>
        </w:rPr>
        <w:t>schilder und Wanderwege. Eine Ansammlung von Bäumen, die vielleicht nur noch da waren, weil sie niemandem sonderlich im Weg herumstanden.</w:t>
      </w:r>
    </w:p>
    <w:p w:rsidR="00C85087" w:rsidRPr="00C85087" w:rsidRDefault="00C85087" w:rsidP="00DB253E">
      <w:pPr>
        <w:spacing w:after="0" w:line="360" w:lineRule="auto"/>
        <w:rPr>
          <w:rFonts w:ascii="Tahoma" w:hAnsi="Tahoma" w:cs="Tahoma"/>
          <w:color w:val="002060"/>
          <w:sz w:val="24"/>
          <w:szCs w:val="24"/>
        </w:rPr>
      </w:pPr>
      <w:r w:rsidRPr="00C85087">
        <w:rPr>
          <w:rFonts w:ascii="Tahoma" w:hAnsi="Tahoma" w:cs="Tahoma"/>
          <w:color w:val="002060"/>
          <w:sz w:val="24"/>
          <w:szCs w:val="24"/>
        </w:rPr>
        <w:t>Trotzdem hatte dieses Waldstück etwas Seltsames an sich. Irgendjemand hatte so ziemlich jeden großen Baum mit einer Farbmarkierung versehen, entweder zwei Streifen in rot und grün oder einem blauen Kreis mit einem gelben Punkt.</w:t>
      </w:r>
    </w:p>
    <w:p w:rsidR="003E30EA" w:rsidRPr="003E30EA" w:rsidRDefault="00C85087" w:rsidP="00DB253E">
      <w:pPr>
        <w:spacing w:after="0" w:line="360" w:lineRule="auto"/>
        <w:rPr>
          <w:rFonts w:ascii="Tahoma" w:hAnsi="Tahoma" w:cs="Tahoma"/>
          <w:color w:val="002060"/>
          <w:sz w:val="24"/>
          <w:szCs w:val="24"/>
        </w:rPr>
      </w:pPr>
      <w:r w:rsidRPr="00C85087">
        <w:rPr>
          <w:rFonts w:ascii="Tahoma" w:hAnsi="Tahoma" w:cs="Tahoma"/>
          <w:color w:val="002060"/>
          <w:sz w:val="24"/>
          <w:szCs w:val="24"/>
        </w:rPr>
        <w:t>Markierungen, die überhaupt keinen Sinn ergaben. Manchmal standen fünf Bäume  mit Streifen auf einem Fleck zusammen, sodass man nicht klug daraus wurde, in welcher Richtung man weiterwandern sollte. Dann wieder konnte man eine Reihe von blau</w:t>
      </w:r>
      <w:r w:rsidR="007A791F">
        <w:rPr>
          <w:rFonts w:ascii="Tahoma" w:hAnsi="Tahoma" w:cs="Tahoma"/>
          <w:color w:val="002060"/>
          <w:sz w:val="24"/>
          <w:szCs w:val="24"/>
        </w:rPr>
        <w:t>-</w:t>
      </w:r>
      <w:r w:rsidRPr="00C85087">
        <w:rPr>
          <w:rFonts w:ascii="Tahoma" w:hAnsi="Tahoma" w:cs="Tahoma"/>
          <w:color w:val="002060"/>
          <w:sz w:val="24"/>
          <w:szCs w:val="24"/>
        </w:rPr>
        <w:t xml:space="preserve">gelb markierten Stämmen sehen, die genau so plötzlich aufhörte, wie sie </w:t>
      </w:r>
      <w:r w:rsidR="00C27877">
        <w:rPr>
          <w:rFonts w:ascii="Tahoma" w:hAnsi="Tahoma" w:cs="Tahoma"/>
          <w:color w:val="002060"/>
          <w:sz w:val="24"/>
          <w:szCs w:val="24"/>
        </w:rPr>
        <w:t xml:space="preserve">angefangen hatte. </w:t>
      </w:r>
      <w:r w:rsidR="00DB253E">
        <w:rPr>
          <w:rFonts w:ascii="Tahoma" w:hAnsi="Tahoma" w:cs="Tahoma"/>
          <w:color w:val="002060"/>
          <w:sz w:val="24"/>
          <w:szCs w:val="24"/>
        </w:rPr>
        <w:t xml:space="preserve">Es wusste allerdings so gut wie keiner von den Markierungen, da bis auf den Förster und die Waldarbeiter so gut wie niemand in den „langweiligen“ Wald ging. </w:t>
      </w:r>
      <w:r w:rsidR="00D31769">
        <w:rPr>
          <w:rFonts w:ascii="Tahoma" w:hAnsi="Tahoma" w:cs="Tahoma"/>
          <w:color w:val="002060"/>
          <w:sz w:val="24"/>
          <w:szCs w:val="24"/>
        </w:rPr>
        <w:t xml:space="preserve">Das seltsamste war allerdings, dass an jedem Freitag um </w:t>
      </w:r>
      <w:r w:rsidR="003C2ABA">
        <w:rPr>
          <w:rFonts w:ascii="Tahoma" w:hAnsi="Tahoma" w:cs="Tahoma"/>
          <w:color w:val="002060"/>
          <w:sz w:val="24"/>
          <w:szCs w:val="24"/>
        </w:rPr>
        <w:t xml:space="preserve">fünf Uhr nachmittags eine Markierung hinzukam. </w:t>
      </w:r>
      <w:r w:rsidR="0025403B">
        <w:rPr>
          <w:rFonts w:ascii="Tahoma" w:hAnsi="Tahoma" w:cs="Tahoma"/>
          <w:color w:val="002060"/>
          <w:sz w:val="24"/>
          <w:szCs w:val="24"/>
        </w:rPr>
        <w:t xml:space="preserve">Dem Förster war das Mittlerweile egal, den </w:t>
      </w:r>
      <w:r w:rsidR="0025403B">
        <w:rPr>
          <w:rFonts w:ascii="Tahoma" w:hAnsi="Tahoma" w:cs="Tahoma"/>
          <w:color w:val="002060"/>
          <w:sz w:val="24"/>
          <w:szCs w:val="24"/>
        </w:rPr>
        <w:lastRenderedPageBreak/>
        <w:t>Waldarbeitern auch.</w:t>
      </w:r>
      <w:r w:rsidR="00E6285F">
        <w:rPr>
          <w:rFonts w:ascii="Tahoma" w:hAnsi="Tahoma" w:cs="Tahoma"/>
          <w:color w:val="002060"/>
          <w:sz w:val="24"/>
          <w:szCs w:val="24"/>
        </w:rPr>
        <w:t xml:space="preserve"> Wenn </w:t>
      </w:r>
      <w:r w:rsidR="00A3498A">
        <w:rPr>
          <w:rFonts w:ascii="Tahoma" w:hAnsi="Tahoma" w:cs="Tahoma"/>
          <w:color w:val="002060"/>
          <w:sz w:val="24"/>
          <w:szCs w:val="24"/>
        </w:rPr>
        <w:t xml:space="preserve">jedoch einmal etwas </w:t>
      </w:r>
      <w:r w:rsidR="008F22A8">
        <w:rPr>
          <w:rFonts w:ascii="Tahoma" w:hAnsi="Tahoma" w:cs="Tahoma"/>
          <w:color w:val="002060"/>
          <w:sz w:val="24"/>
          <w:szCs w:val="24"/>
        </w:rPr>
        <w:t>misslang</w:t>
      </w:r>
      <w:r w:rsidR="00A3498A">
        <w:rPr>
          <w:rFonts w:ascii="Tahoma" w:hAnsi="Tahoma" w:cs="Tahoma"/>
          <w:color w:val="002060"/>
          <w:sz w:val="24"/>
          <w:szCs w:val="24"/>
        </w:rPr>
        <w:t xml:space="preserve"> und ein Waldarbeiter sich verletzte, verschwand eine der Markierungen. </w:t>
      </w:r>
      <w:r w:rsidR="004138B3">
        <w:rPr>
          <w:rFonts w:ascii="Tahoma" w:hAnsi="Tahoma" w:cs="Tahoma"/>
          <w:color w:val="002060"/>
          <w:sz w:val="24"/>
          <w:szCs w:val="24"/>
        </w:rPr>
        <w:t>An einem Freitag jedoch, wurden die Markierungen nicht mehr. Am nächsten Tag noch, kam ein dicker Mann mit einer</w:t>
      </w:r>
      <w:r w:rsidR="00CB2F57">
        <w:rPr>
          <w:rFonts w:ascii="Tahoma" w:hAnsi="Tahoma" w:cs="Tahoma"/>
          <w:color w:val="002060"/>
          <w:sz w:val="24"/>
          <w:szCs w:val="24"/>
        </w:rPr>
        <w:t xml:space="preserve"> Kettensäge in den Wald. Die Waldarbeiter wurden sofort auf ihn aufmerksam, doch sie konnten nicht mit ihm sprechen. Als auch der Förster auf den s</w:t>
      </w:r>
      <w:r w:rsidR="002B56FD">
        <w:rPr>
          <w:rFonts w:ascii="Tahoma" w:hAnsi="Tahoma" w:cs="Tahoma"/>
          <w:color w:val="002060"/>
          <w:sz w:val="24"/>
          <w:szCs w:val="24"/>
        </w:rPr>
        <w:t xml:space="preserve">eltsamen Mann aufmerksam wurde, dachten schon alle, dass er gekommen sei, um die Markierten Bäume zu fällen. Der Förster fragte ihn jedoch, was er wolle. Der Mann schaute ihn allerdings nur an. Darauf zog er einen Ausweis aus seiner Tasche und </w:t>
      </w:r>
      <w:r w:rsidR="00C9494B">
        <w:rPr>
          <w:rFonts w:ascii="Tahoma" w:hAnsi="Tahoma" w:cs="Tahoma"/>
          <w:color w:val="002060"/>
          <w:sz w:val="24"/>
          <w:szCs w:val="24"/>
        </w:rPr>
        <w:t>zeigte ihn dem Förster.</w:t>
      </w:r>
      <w:r w:rsidR="00F51489">
        <w:rPr>
          <w:rFonts w:ascii="Tahoma" w:hAnsi="Tahoma" w:cs="Tahoma"/>
          <w:color w:val="002060"/>
          <w:sz w:val="24"/>
          <w:szCs w:val="24"/>
        </w:rPr>
        <w:t xml:space="preserve"> Jetzt merkte er, dass der Mann ein Ausländer war und seine Sprache nicht verstand.</w:t>
      </w:r>
      <w:r w:rsidR="00DB51BD">
        <w:rPr>
          <w:rFonts w:ascii="Tahoma" w:hAnsi="Tahoma" w:cs="Tahoma"/>
          <w:color w:val="002060"/>
          <w:sz w:val="24"/>
          <w:szCs w:val="24"/>
        </w:rPr>
        <w:t xml:space="preserve"> Also versuchte er es mit Englisch. Das verstand er. Er behauptete, er sei aus Bangladesch, doch sein Ausweis sagte, er sei Spanier. Die Kettensäge, di</w:t>
      </w:r>
      <w:r w:rsidR="00AE2312">
        <w:rPr>
          <w:rFonts w:ascii="Tahoma" w:hAnsi="Tahoma" w:cs="Tahoma"/>
          <w:color w:val="002060"/>
          <w:sz w:val="24"/>
          <w:szCs w:val="24"/>
        </w:rPr>
        <w:t xml:space="preserve">e er hatte war jedoch aus China und sogar mit Chinesischen Zeichen bedruckt. Darauf ging der Mann zu einem Auto, welches ein US-Amerikanisches Kennzeichen hatte. Der Förster fragte ihn wieder was er wollte. Diesmal sagte er, er würde gerne </w:t>
      </w:r>
      <w:r w:rsidR="00B904B1">
        <w:rPr>
          <w:rFonts w:ascii="Tahoma" w:hAnsi="Tahoma" w:cs="Tahoma"/>
          <w:color w:val="002060"/>
          <w:sz w:val="24"/>
          <w:szCs w:val="24"/>
        </w:rPr>
        <w:t>Toilettenpapier kaufen. „Für wen halten sie sich eigentlich?“ fragte der Förster. Doch jetzt antwortete der Mann nicht.</w:t>
      </w:r>
      <w:r w:rsidR="00D97551">
        <w:rPr>
          <w:rFonts w:ascii="Tahoma" w:hAnsi="Tahoma" w:cs="Tahoma"/>
          <w:color w:val="002060"/>
          <w:sz w:val="24"/>
          <w:szCs w:val="24"/>
        </w:rPr>
        <w:t xml:space="preserve"> „Würden sie mir bitte antworten?“ „Nennen sie mich Herr Oberberger.“ antwortete ihm der Mann.</w:t>
      </w:r>
      <w:r w:rsidR="00C30B80">
        <w:rPr>
          <w:rFonts w:ascii="Tahoma" w:hAnsi="Tahoma" w:cs="Tahoma"/>
          <w:color w:val="002060"/>
          <w:sz w:val="24"/>
          <w:szCs w:val="24"/>
        </w:rPr>
        <w:t xml:space="preserve"> „Was ist jetzt mit dem Toilettenpapier?“ </w:t>
      </w:r>
      <w:r w:rsidR="00267E9C">
        <w:rPr>
          <w:rFonts w:ascii="Tahoma" w:hAnsi="Tahoma" w:cs="Tahoma"/>
          <w:color w:val="002060"/>
          <w:sz w:val="24"/>
          <w:szCs w:val="24"/>
        </w:rPr>
        <w:t>„Wenn sie Toilettenpapier wollen, sind sie hier falsch.“ Darauf ging der Mann in ein Hotel. Er bekam ein Zimmer ohne Fenster, aus dem er nicht Weggehen könnte, da er äußerst mysteriös war.</w:t>
      </w:r>
      <w:r w:rsidR="00E55C66">
        <w:rPr>
          <w:rFonts w:ascii="Tahoma" w:hAnsi="Tahoma" w:cs="Tahoma"/>
          <w:color w:val="002060"/>
          <w:sz w:val="24"/>
          <w:szCs w:val="24"/>
        </w:rPr>
        <w:t xml:space="preserve"> Am nächsten Tag war der Mann verschwunden.</w:t>
      </w:r>
      <w:r w:rsidR="00544606">
        <w:rPr>
          <w:rFonts w:ascii="Tahoma" w:hAnsi="Tahoma" w:cs="Tahoma"/>
          <w:color w:val="002060"/>
          <w:sz w:val="24"/>
          <w:szCs w:val="24"/>
        </w:rPr>
        <w:t xml:space="preserve"> </w:t>
      </w:r>
      <w:r w:rsidR="00BA11B9">
        <w:rPr>
          <w:rFonts w:ascii="Tahoma" w:hAnsi="Tahoma" w:cs="Tahoma"/>
          <w:color w:val="002060"/>
          <w:sz w:val="24"/>
          <w:szCs w:val="24"/>
        </w:rPr>
        <w:t>Jedoch hatte sich im Wald im größten Baum ein Loch gebildet.</w:t>
      </w:r>
      <w:r w:rsidR="009731D5">
        <w:rPr>
          <w:rFonts w:ascii="Tahoma" w:hAnsi="Tahoma" w:cs="Tahoma"/>
          <w:color w:val="002060"/>
          <w:sz w:val="24"/>
          <w:szCs w:val="24"/>
        </w:rPr>
        <w:t xml:space="preserve"> Der Förster ging mit zwei guten Freunden, einem Jäger und einem Journalisten in den Baum. </w:t>
      </w:r>
      <w:r w:rsidR="007D0A4F">
        <w:rPr>
          <w:rFonts w:ascii="Tahoma" w:hAnsi="Tahoma" w:cs="Tahoma"/>
          <w:color w:val="002060"/>
          <w:sz w:val="24"/>
          <w:szCs w:val="24"/>
        </w:rPr>
        <w:t>„Jetzt ergibt das ganze Sinn,</w:t>
      </w:r>
      <w:r w:rsidR="00AD209A">
        <w:rPr>
          <w:rFonts w:ascii="Tahoma" w:hAnsi="Tahoma" w:cs="Tahoma"/>
          <w:color w:val="002060"/>
          <w:sz w:val="24"/>
          <w:szCs w:val="24"/>
        </w:rPr>
        <w:t xml:space="preserve"> die Bäume, die Markiert sind, u</w:t>
      </w:r>
      <w:r w:rsidR="007D0A4F">
        <w:rPr>
          <w:rFonts w:ascii="Tahoma" w:hAnsi="Tahoma" w:cs="Tahoma"/>
          <w:color w:val="002060"/>
          <w:sz w:val="24"/>
          <w:szCs w:val="24"/>
        </w:rPr>
        <w:t>mgeben den Baum.“ sagte der För</w:t>
      </w:r>
      <w:r w:rsidR="00AE7969">
        <w:rPr>
          <w:rFonts w:ascii="Tahoma" w:hAnsi="Tahoma" w:cs="Tahoma"/>
          <w:color w:val="002060"/>
          <w:sz w:val="24"/>
          <w:szCs w:val="24"/>
        </w:rPr>
        <w:t>ster, als sie eine Leiter in dem Baum fanden. Also kletterten sie alle die Lei</w:t>
      </w:r>
      <w:r w:rsidR="007A6821">
        <w:rPr>
          <w:rFonts w:ascii="Tahoma" w:hAnsi="Tahoma" w:cs="Tahoma"/>
          <w:color w:val="002060"/>
          <w:sz w:val="24"/>
          <w:szCs w:val="24"/>
        </w:rPr>
        <w:t>ter hinunter. Unten war ein g</w:t>
      </w:r>
      <w:r w:rsidR="00D73DB9">
        <w:rPr>
          <w:rFonts w:ascii="Tahoma" w:hAnsi="Tahoma" w:cs="Tahoma"/>
          <w:color w:val="002060"/>
          <w:sz w:val="24"/>
          <w:szCs w:val="24"/>
        </w:rPr>
        <w:t xml:space="preserve">anzer Keller, in dem seltsame Kisten </w:t>
      </w:r>
      <w:r w:rsidR="00AD209A">
        <w:rPr>
          <w:rFonts w:ascii="Tahoma" w:hAnsi="Tahoma" w:cs="Tahoma"/>
          <w:color w:val="002060"/>
          <w:sz w:val="24"/>
          <w:szCs w:val="24"/>
        </w:rPr>
        <w:t>lagerten</w:t>
      </w:r>
      <w:r w:rsidR="00D73DB9">
        <w:rPr>
          <w:rFonts w:ascii="Tahoma" w:hAnsi="Tahoma" w:cs="Tahoma"/>
          <w:color w:val="002060"/>
          <w:sz w:val="24"/>
          <w:szCs w:val="24"/>
        </w:rPr>
        <w:t xml:space="preserve">. </w:t>
      </w:r>
      <w:r w:rsidR="00216B49">
        <w:rPr>
          <w:rFonts w:ascii="Tahoma" w:hAnsi="Tahoma" w:cs="Tahoma"/>
          <w:color w:val="002060"/>
          <w:sz w:val="24"/>
          <w:szCs w:val="24"/>
        </w:rPr>
        <w:t>Während der Journalist die ganze Zeit N</w:t>
      </w:r>
      <w:r w:rsidR="00AD209A">
        <w:rPr>
          <w:rFonts w:ascii="Tahoma" w:hAnsi="Tahoma" w:cs="Tahoma"/>
          <w:color w:val="002060"/>
          <w:sz w:val="24"/>
          <w:szCs w:val="24"/>
        </w:rPr>
        <w:t>otizen für die Zeitung machte, l</w:t>
      </w:r>
      <w:r w:rsidR="00216B49">
        <w:rPr>
          <w:rFonts w:ascii="Tahoma" w:hAnsi="Tahoma" w:cs="Tahoma"/>
          <w:color w:val="002060"/>
          <w:sz w:val="24"/>
          <w:szCs w:val="24"/>
        </w:rPr>
        <w:t>ud der Jäger sein Gewehr. Der Förster Schaute sich mit einer Taschenlampe um.</w:t>
      </w:r>
      <w:r w:rsidR="000B1285">
        <w:rPr>
          <w:rFonts w:ascii="Tahoma" w:hAnsi="Tahoma" w:cs="Tahoma"/>
          <w:color w:val="002060"/>
          <w:sz w:val="24"/>
          <w:szCs w:val="24"/>
        </w:rPr>
        <w:t xml:space="preserve"> Er hatte eine Tür gefunden. In die gingen sie hinein. Dort</w:t>
      </w:r>
      <w:r w:rsidR="00E45BF4">
        <w:rPr>
          <w:rFonts w:ascii="Tahoma" w:hAnsi="Tahoma" w:cs="Tahoma"/>
          <w:color w:val="002060"/>
          <w:sz w:val="24"/>
          <w:szCs w:val="24"/>
        </w:rPr>
        <w:t xml:space="preserve"> war</w:t>
      </w:r>
      <w:r w:rsidR="00EA7D81">
        <w:rPr>
          <w:rFonts w:ascii="Tahoma" w:hAnsi="Tahoma" w:cs="Tahoma"/>
          <w:color w:val="002060"/>
          <w:sz w:val="24"/>
          <w:szCs w:val="24"/>
        </w:rPr>
        <w:t>en</w:t>
      </w:r>
      <w:r w:rsidR="00E45BF4">
        <w:rPr>
          <w:rFonts w:ascii="Tahoma" w:hAnsi="Tahoma" w:cs="Tahoma"/>
          <w:color w:val="002060"/>
          <w:sz w:val="24"/>
          <w:szCs w:val="24"/>
        </w:rPr>
        <w:t xml:space="preserve"> ein g</w:t>
      </w:r>
      <w:r w:rsidR="00AD209A">
        <w:rPr>
          <w:rFonts w:ascii="Tahoma" w:hAnsi="Tahoma" w:cs="Tahoma"/>
          <w:color w:val="002060"/>
          <w:sz w:val="24"/>
          <w:szCs w:val="24"/>
        </w:rPr>
        <w:t>roßer Kessel</w:t>
      </w:r>
      <w:r w:rsidR="00EA7D81">
        <w:rPr>
          <w:rFonts w:ascii="Tahoma" w:hAnsi="Tahoma" w:cs="Tahoma"/>
          <w:color w:val="002060"/>
          <w:sz w:val="24"/>
          <w:szCs w:val="24"/>
        </w:rPr>
        <w:t xml:space="preserve"> und</w:t>
      </w:r>
      <w:r w:rsidR="00AD209A">
        <w:rPr>
          <w:rFonts w:ascii="Tahoma" w:hAnsi="Tahoma" w:cs="Tahoma"/>
          <w:color w:val="002060"/>
          <w:sz w:val="24"/>
          <w:szCs w:val="24"/>
        </w:rPr>
        <w:t xml:space="preserve"> noch</w:t>
      </w:r>
      <w:r w:rsidR="008F011E">
        <w:rPr>
          <w:rFonts w:ascii="Tahoma" w:hAnsi="Tahoma" w:cs="Tahoma"/>
          <w:color w:val="002060"/>
          <w:sz w:val="24"/>
          <w:szCs w:val="24"/>
        </w:rPr>
        <w:t xml:space="preserve"> mehr Kisten. „Sehen wir einmal hinein...“ sagte der Journalist. Sie versuchten die Kiste zu öffnen, doch sie war verschlossen. „Dann </w:t>
      </w:r>
      <w:r w:rsidR="00344330">
        <w:rPr>
          <w:rFonts w:ascii="Tahoma" w:hAnsi="Tahoma" w:cs="Tahoma"/>
          <w:color w:val="002060"/>
          <w:sz w:val="24"/>
          <w:szCs w:val="24"/>
        </w:rPr>
        <w:t>hacken</w:t>
      </w:r>
      <w:r w:rsidR="008F011E">
        <w:rPr>
          <w:rFonts w:ascii="Tahoma" w:hAnsi="Tahoma" w:cs="Tahoma"/>
          <w:color w:val="002060"/>
          <w:sz w:val="24"/>
          <w:szCs w:val="24"/>
        </w:rPr>
        <w:t xml:space="preserve"> wir sie auf!“ sagte der Förster. </w:t>
      </w:r>
      <w:r w:rsidR="00344330">
        <w:rPr>
          <w:rFonts w:ascii="Tahoma" w:hAnsi="Tahoma" w:cs="Tahoma"/>
          <w:color w:val="002060"/>
          <w:sz w:val="24"/>
          <w:szCs w:val="24"/>
        </w:rPr>
        <w:t>Er nahm die Axt, die er mitgenommen hatte und schlug die Kiste auf. „Das gibt‘s nicht!“ sagte der Journal</w:t>
      </w:r>
      <w:r w:rsidR="00325934">
        <w:rPr>
          <w:rFonts w:ascii="Tahoma" w:hAnsi="Tahoma" w:cs="Tahoma"/>
          <w:color w:val="002060"/>
          <w:sz w:val="24"/>
          <w:szCs w:val="24"/>
        </w:rPr>
        <w:t>ist. In der Kiste befanden s</w:t>
      </w:r>
      <w:r w:rsidR="00344330">
        <w:rPr>
          <w:rFonts w:ascii="Tahoma" w:hAnsi="Tahoma" w:cs="Tahoma"/>
          <w:color w:val="002060"/>
          <w:sz w:val="24"/>
          <w:szCs w:val="24"/>
        </w:rPr>
        <w:t>ich Opium und andere Drogen. Der Journalist zog sofort sein Handy hervor und rief die Polizei an.</w:t>
      </w:r>
      <w:r w:rsidR="00325934">
        <w:rPr>
          <w:rFonts w:ascii="Tahoma" w:hAnsi="Tahoma" w:cs="Tahoma"/>
          <w:color w:val="002060"/>
          <w:sz w:val="24"/>
          <w:szCs w:val="24"/>
        </w:rPr>
        <w:t xml:space="preserve"> „Sie kommen.“ sagte er nach dem Telefonat. Doch darauf hörte der Jäger stimmen aus einem anderen Raum. „Gehen wir da lieber nicht hinein, bis die Polizei da ist.“ sagte er.</w:t>
      </w:r>
      <w:r w:rsidR="00F82ADF">
        <w:rPr>
          <w:rFonts w:ascii="Tahoma" w:hAnsi="Tahoma" w:cs="Tahoma"/>
          <w:color w:val="002060"/>
          <w:sz w:val="24"/>
          <w:szCs w:val="24"/>
        </w:rPr>
        <w:t xml:space="preserve"> </w:t>
      </w:r>
      <w:r w:rsidR="00E73500">
        <w:rPr>
          <w:rFonts w:ascii="Tahoma" w:hAnsi="Tahoma" w:cs="Tahoma"/>
          <w:color w:val="002060"/>
          <w:sz w:val="24"/>
          <w:szCs w:val="24"/>
        </w:rPr>
        <w:t>Darauf hörte man schon Schritte von oben. Jedoch flog im selben Moment die Tür auf.</w:t>
      </w:r>
      <w:r w:rsidR="00195EF6">
        <w:rPr>
          <w:rFonts w:ascii="Tahoma" w:hAnsi="Tahoma" w:cs="Tahoma"/>
          <w:color w:val="002060"/>
          <w:sz w:val="24"/>
          <w:szCs w:val="24"/>
        </w:rPr>
        <w:t xml:space="preserve"> Die Bande kam. Es waren zehn Männer, die alle bewaffnet waren. Zwei hatten Gewehre, vier</w:t>
      </w:r>
      <w:r w:rsidR="004D09AF">
        <w:rPr>
          <w:rFonts w:ascii="Tahoma" w:hAnsi="Tahoma" w:cs="Tahoma"/>
          <w:color w:val="002060"/>
          <w:sz w:val="24"/>
          <w:szCs w:val="24"/>
        </w:rPr>
        <w:t xml:space="preserve"> Pistolen, drei Messer und der Mann, den der Förster gesehen hatte war auch dabei. Er trug die Kettensäge.</w:t>
      </w:r>
      <w:r w:rsidR="00F87377">
        <w:rPr>
          <w:rFonts w:ascii="Tahoma" w:hAnsi="Tahoma" w:cs="Tahoma"/>
          <w:color w:val="002060"/>
          <w:sz w:val="24"/>
          <w:szCs w:val="24"/>
        </w:rPr>
        <w:t xml:space="preserve"> Der Jäger zog sein Gewehr und der Förster nahm seine Axt. Der Journalist hatte ein Taschenmesser und machte mit seiner Kamera sofort ein Foto.</w:t>
      </w:r>
      <w:r w:rsidR="00101C63">
        <w:rPr>
          <w:rFonts w:ascii="Tahoma" w:hAnsi="Tahoma" w:cs="Tahoma"/>
          <w:color w:val="002060"/>
          <w:sz w:val="24"/>
          <w:szCs w:val="24"/>
        </w:rPr>
        <w:t xml:space="preserve"> Doch darauf kamen Polizisten in den Raum. Es waren mindestens fünfzehn, alle hatten sie geladene Waffen.</w:t>
      </w:r>
      <w:r w:rsidR="003E30EA">
        <w:rPr>
          <w:rFonts w:ascii="Tahoma" w:hAnsi="Tahoma" w:cs="Tahoma"/>
          <w:color w:val="002060"/>
          <w:sz w:val="24"/>
          <w:szCs w:val="24"/>
        </w:rPr>
        <w:t xml:space="preserve"> „Die Hände hoch!“ sagte der Kommissar. „Sonst müssen wir schießen. Der Förster, der Jäger und der Journalist gingen sofort zu den Polizisten.</w:t>
      </w:r>
      <w:r w:rsidR="00B85CBB">
        <w:rPr>
          <w:rFonts w:ascii="Tahoma" w:hAnsi="Tahoma" w:cs="Tahoma"/>
          <w:color w:val="002060"/>
          <w:sz w:val="24"/>
          <w:szCs w:val="24"/>
        </w:rPr>
        <w:t xml:space="preserve"> Die Bande ergab sich sofort und ließ die Waffen fallen. Darauf wurden sie von der Polizei abgeführt.</w:t>
      </w:r>
      <w:r w:rsidR="00DD204F">
        <w:rPr>
          <w:rFonts w:ascii="Tahoma" w:hAnsi="Tahoma" w:cs="Tahoma"/>
          <w:color w:val="002060"/>
          <w:sz w:val="24"/>
          <w:szCs w:val="24"/>
        </w:rPr>
        <w:t xml:space="preserve"> Das Kamerateam kam sofort und interviewte die drei Helden. Der Bericht von den gefassten Verbrechern und Drogendealern kam in alle Zeitungen und in alle anderen Medien.</w:t>
      </w:r>
      <w:r w:rsidR="00F5510E">
        <w:rPr>
          <w:rFonts w:ascii="Tahoma" w:hAnsi="Tahoma" w:cs="Tahoma"/>
          <w:color w:val="002060"/>
          <w:sz w:val="24"/>
          <w:szCs w:val="24"/>
        </w:rPr>
        <w:t xml:space="preserve"> </w:t>
      </w:r>
      <w:r w:rsidR="000D1B44">
        <w:rPr>
          <w:rFonts w:ascii="Tahoma" w:hAnsi="Tahoma" w:cs="Tahoma"/>
          <w:color w:val="002060"/>
          <w:sz w:val="24"/>
          <w:szCs w:val="24"/>
        </w:rPr>
        <w:t>Danach</w:t>
      </w:r>
      <w:r w:rsidR="00F5510E">
        <w:rPr>
          <w:rFonts w:ascii="Tahoma" w:hAnsi="Tahoma" w:cs="Tahoma"/>
          <w:color w:val="002060"/>
          <w:sz w:val="24"/>
          <w:szCs w:val="24"/>
        </w:rPr>
        <w:t xml:space="preserve"> wurde in dem Keller eine Art Museum eingerichtet. Die Waldarbeiter bereicherten sich alle daran. Der Förster </w:t>
      </w:r>
      <w:r w:rsidR="00177628">
        <w:rPr>
          <w:rFonts w:ascii="Tahoma" w:hAnsi="Tahoma" w:cs="Tahoma"/>
          <w:color w:val="002060"/>
          <w:sz w:val="24"/>
          <w:szCs w:val="24"/>
        </w:rPr>
        <w:t xml:space="preserve">Heiratete demnächst und bekam Kinder. </w:t>
      </w:r>
      <w:r w:rsidR="000D1B44">
        <w:rPr>
          <w:rFonts w:ascii="Tahoma" w:hAnsi="Tahoma" w:cs="Tahoma"/>
          <w:color w:val="002060"/>
          <w:sz w:val="24"/>
          <w:szCs w:val="24"/>
        </w:rPr>
        <w:t>Als der Förster alt wurde</w:t>
      </w:r>
      <w:r w:rsidR="00177628">
        <w:rPr>
          <w:rFonts w:ascii="Tahoma" w:hAnsi="Tahoma" w:cs="Tahoma"/>
          <w:color w:val="002060"/>
          <w:sz w:val="24"/>
          <w:szCs w:val="24"/>
        </w:rPr>
        <w:t xml:space="preserve"> übernahm sein Sohn den Wald.</w:t>
      </w:r>
    </w:p>
    <w:sectPr w:rsidR="003E30EA" w:rsidRPr="003E30E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E0A" w:rsidRDefault="00633E0A" w:rsidP="005B1A46">
      <w:pPr>
        <w:spacing w:after="0" w:line="240" w:lineRule="auto"/>
      </w:pPr>
      <w:r>
        <w:separator/>
      </w:r>
    </w:p>
  </w:endnote>
  <w:endnote w:type="continuationSeparator" w:id="0">
    <w:p w:rsidR="00633E0A" w:rsidRDefault="00633E0A" w:rsidP="005B1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E0A" w:rsidRDefault="00633E0A" w:rsidP="005B1A46">
      <w:pPr>
        <w:spacing w:after="0" w:line="240" w:lineRule="auto"/>
      </w:pPr>
      <w:r>
        <w:separator/>
      </w:r>
    </w:p>
  </w:footnote>
  <w:footnote w:type="continuationSeparator" w:id="0">
    <w:p w:rsidR="00633E0A" w:rsidRDefault="00633E0A" w:rsidP="005B1A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66687"/>
    <w:multiLevelType w:val="hybridMultilevel"/>
    <w:tmpl w:val="3EEA0CFA"/>
    <w:lvl w:ilvl="0" w:tplc="76506B80">
      <w:numFmt w:val="bullet"/>
      <w:lvlText w:val="-"/>
      <w:lvlJc w:val="left"/>
      <w:pPr>
        <w:ind w:left="720" w:hanging="360"/>
      </w:pPr>
      <w:rPr>
        <w:rFonts w:ascii="Tahoma" w:eastAsiaTheme="minorHAnsi"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FC0A17"/>
    <w:multiLevelType w:val="hybridMultilevel"/>
    <w:tmpl w:val="9F389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BC10F26"/>
    <w:multiLevelType w:val="hybridMultilevel"/>
    <w:tmpl w:val="D3C23CA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F497868"/>
    <w:multiLevelType w:val="hybridMultilevel"/>
    <w:tmpl w:val="034A9F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4AC949D7"/>
    <w:multiLevelType w:val="hybridMultilevel"/>
    <w:tmpl w:val="ADDA07D8"/>
    <w:lvl w:ilvl="0" w:tplc="DB88ABF6">
      <w:start w:val="14"/>
      <w:numFmt w:val="bullet"/>
      <w:lvlText w:val="-"/>
      <w:lvlJc w:val="left"/>
      <w:pPr>
        <w:ind w:left="1647" w:hanging="360"/>
      </w:pPr>
      <w:rPr>
        <w:rFonts w:ascii="Tahoma" w:eastAsiaTheme="minorHAnsi" w:hAnsi="Tahoma" w:cs="Tahoma" w:hint="default"/>
        <w:b/>
      </w:rPr>
    </w:lvl>
    <w:lvl w:ilvl="1" w:tplc="0C070003" w:tentative="1">
      <w:start w:val="1"/>
      <w:numFmt w:val="bullet"/>
      <w:lvlText w:val="o"/>
      <w:lvlJc w:val="left"/>
      <w:pPr>
        <w:ind w:left="2367" w:hanging="360"/>
      </w:pPr>
      <w:rPr>
        <w:rFonts w:ascii="Courier New" w:hAnsi="Courier New" w:cs="Courier New" w:hint="default"/>
      </w:rPr>
    </w:lvl>
    <w:lvl w:ilvl="2" w:tplc="0C070005" w:tentative="1">
      <w:start w:val="1"/>
      <w:numFmt w:val="bullet"/>
      <w:lvlText w:val=""/>
      <w:lvlJc w:val="left"/>
      <w:pPr>
        <w:ind w:left="3087" w:hanging="360"/>
      </w:pPr>
      <w:rPr>
        <w:rFonts w:ascii="Wingdings" w:hAnsi="Wingdings" w:hint="default"/>
      </w:rPr>
    </w:lvl>
    <w:lvl w:ilvl="3" w:tplc="0C070001" w:tentative="1">
      <w:start w:val="1"/>
      <w:numFmt w:val="bullet"/>
      <w:lvlText w:val=""/>
      <w:lvlJc w:val="left"/>
      <w:pPr>
        <w:ind w:left="3807" w:hanging="360"/>
      </w:pPr>
      <w:rPr>
        <w:rFonts w:ascii="Symbol" w:hAnsi="Symbol" w:hint="default"/>
      </w:rPr>
    </w:lvl>
    <w:lvl w:ilvl="4" w:tplc="0C070003" w:tentative="1">
      <w:start w:val="1"/>
      <w:numFmt w:val="bullet"/>
      <w:lvlText w:val="o"/>
      <w:lvlJc w:val="left"/>
      <w:pPr>
        <w:ind w:left="4527" w:hanging="360"/>
      </w:pPr>
      <w:rPr>
        <w:rFonts w:ascii="Courier New" w:hAnsi="Courier New" w:cs="Courier New" w:hint="default"/>
      </w:rPr>
    </w:lvl>
    <w:lvl w:ilvl="5" w:tplc="0C070005" w:tentative="1">
      <w:start w:val="1"/>
      <w:numFmt w:val="bullet"/>
      <w:lvlText w:val=""/>
      <w:lvlJc w:val="left"/>
      <w:pPr>
        <w:ind w:left="5247" w:hanging="360"/>
      </w:pPr>
      <w:rPr>
        <w:rFonts w:ascii="Wingdings" w:hAnsi="Wingdings" w:hint="default"/>
      </w:rPr>
    </w:lvl>
    <w:lvl w:ilvl="6" w:tplc="0C070001" w:tentative="1">
      <w:start w:val="1"/>
      <w:numFmt w:val="bullet"/>
      <w:lvlText w:val=""/>
      <w:lvlJc w:val="left"/>
      <w:pPr>
        <w:ind w:left="5967" w:hanging="360"/>
      </w:pPr>
      <w:rPr>
        <w:rFonts w:ascii="Symbol" w:hAnsi="Symbol" w:hint="default"/>
      </w:rPr>
    </w:lvl>
    <w:lvl w:ilvl="7" w:tplc="0C070003" w:tentative="1">
      <w:start w:val="1"/>
      <w:numFmt w:val="bullet"/>
      <w:lvlText w:val="o"/>
      <w:lvlJc w:val="left"/>
      <w:pPr>
        <w:ind w:left="6687" w:hanging="360"/>
      </w:pPr>
      <w:rPr>
        <w:rFonts w:ascii="Courier New" w:hAnsi="Courier New" w:cs="Courier New" w:hint="default"/>
      </w:rPr>
    </w:lvl>
    <w:lvl w:ilvl="8" w:tplc="0C070005" w:tentative="1">
      <w:start w:val="1"/>
      <w:numFmt w:val="bullet"/>
      <w:lvlText w:val=""/>
      <w:lvlJc w:val="left"/>
      <w:pPr>
        <w:ind w:left="7407" w:hanging="360"/>
      </w:pPr>
      <w:rPr>
        <w:rFonts w:ascii="Wingdings" w:hAnsi="Wingdings" w:hint="default"/>
      </w:rPr>
    </w:lvl>
  </w:abstractNum>
  <w:abstractNum w:abstractNumId="5">
    <w:nsid w:val="4F1519B9"/>
    <w:multiLevelType w:val="hybridMultilevel"/>
    <w:tmpl w:val="6FA6B15E"/>
    <w:lvl w:ilvl="0" w:tplc="0C07000D">
      <w:start w:val="1"/>
      <w:numFmt w:val="bullet"/>
      <w:lvlText w:val=""/>
      <w:lvlJc w:val="left"/>
      <w:pPr>
        <w:ind w:left="1287" w:hanging="360"/>
      </w:pPr>
      <w:rPr>
        <w:rFonts w:ascii="Wingdings" w:hAnsi="Wingdings" w:hint="default"/>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6">
    <w:nsid w:val="5EB5206E"/>
    <w:multiLevelType w:val="hybridMultilevel"/>
    <w:tmpl w:val="719AC1FE"/>
    <w:lvl w:ilvl="0" w:tplc="76506B80">
      <w:numFmt w:val="bullet"/>
      <w:lvlText w:val="-"/>
      <w:lvlJc w:val="left"/>
      <w:pPr>
        <w:ind w:left="720" w:hanging="360"/>
      </w:pPr>
      <w:rPr>
        <w:rFonts w:ascii="Tahoma" w:eastAsiaTheme="minorHAnsi" w:hAnsi="Tahoma" w:cs="Tahom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7DE633B2"/>
    <w:multiLevelType w:val="hybridMultilevel"/>
    <w:tmpl w:val="CF709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7F117E00"/>
    <w:multiLevelType w:val="hybridMultilevel"/>
    <w:tmpl w:val="23EA16BA"/>
    <w:lvl w:ilvl="0" w:tplc="0C070005">
      <w:start w:val="1"/>
      <w:numFmt w:val="bullet"/>
      <w:lvlText w:val=""/>
      <w:lvlJc w:val="left"/>
      <w:pPr>
        <w:ind w:left="1080" w:hanging="360"/>
      </w:pPr>
      <w:rPr>
        <w:rFonts w:ascii="Wingdings" w:hAnsi="Wingding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9">
    <w:nsid w:val="7FF83327"/>
    <w:multiLevelType w:val="hybridMultilevel"/>
    <w:tmpl w:val="4D227BB4"/>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3"/>
  </w:num>
  <w:num w:numId="5">
    <w:abstractNumId w:val="1"/>
  </w:num>
  <w:num w:numId="6">
    <w:abstractNumId w:val="7"/>
  </w:num>
  <w:num w:numId="7">
    <w:abstractNumId w:val="9"/>
  </w:num>
  <w:num w:numId="8">
    <w:abstractNumId w:val="8"/>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dDocID" w:val="144932339"/>
  </w:docVars>
  <w:rsids>
    <w:rsidRoot w:val="00EE0A62"/>
    <w:rsid w:val="00082437"/>
    <w:rsid w:val="00087102"/>
    <w:rsid w:val="000A241E"/>
    <w:rsid w:val="000B1285"/>
    <w:rsid w:val="000D1B44"/>
    <w:rsid w:val="000E6CC0"/>
    <w:rsid w:val="00100B79"/>
    <w:rsid w:val="00101C63"/>
    <w:rsid w:val="00103909"/>
    <w:rsid w:val="00110253"/>
    <w:rsid w:val="00154CBA"/>
    <w:rsid w:val="00177628"/>
    <w:rsid w:val="00191296"/>
    <w:rsid w:val="00195EF6"/>
    <w:rsid w:val="00216B49"/>
    <w:rsid w:val="00247F32"/>
    <w:rsid w:val="0025403B"/>
    <w:rsid w:val="00267E9C"/>
    <w:rsid w:val="002756E8"/>
    <w:rsid w:val="00296281"/>
    <w:rsid w:val="002A12E1"/>
    <w:rsid w:val="002B56FD"/>
    <w:rsid w:val="002F78F8"/>
    <w:rsid w:val="00313E3E"/>
    <w:rsid w:val="00316343"/>
    <w:rsid w:val="00325934"/>
    <w:rsid w:val="00331417"/>
    <w:rsid w:val="00344330"/>
    <w:rsid w:val="00364E40"/>
    <w:rsid w:val="00380404"/>
    <w:rsid w:val="003C1FBD"/>
    <w:rsid w:val="003C2ABA"/>
    <w:rsid w:val="003E30EA"/>
    <w:rsid w:val="003F6F3D"/>
    <w:rsid w:val="004138B3"/>
    <w:rsid w:val="00451901"/>
    <w:rsid w:val="004C0D32"/>
    <w:rsid w:val="004D09AF"/>
    <w:rsid w:val="004E7172"/>
    <w:rsid w:val="00501B69"/>
    <w:rsid w:val="00507C40"/>
    <w:rsid w:val="00526B81"/>
    <w:rsid w:val="00544606"/>
    <w:rsid w:val="00565329"/>
    <w:rsid w:val="0057281F"/>
    <w:rsid w:val="005A1263"/>
    <w:rsid w:val="005B1A46"/>
    <w:rsid w:val="005E583A"/>
    <w:rsid w:val="0060011E"/>
    <w:rsid w:val="00633E0A"/>
    <w:rsid w:val="0066584B"/>
    <w:rsid w:val="00667820"/>
    <w:rsid w:val="00697986"/>
    <w:rsid w:val="006A2B10"/>
    <w:rsid w:val="006E6943"/>
    <w:rsid w:val="00715142"/>
    <w:rsid w:val="0076381B"/>
    <w:rsid w:val="007735BE"/>
    <w:rsid w:val="007762A5"/>
    <w:rsid w:val="007A6821"/>
    <w:rsid w:val="007A791F"/>
    <w:rsid w:val="007C2862"/>
    <w:rsid w:val="007D0A4F"/>
    <w:rsid w:val="007E2B42"/>
    <w:rsid w:val="007F19E1"/>
    <w:rsid w:val="0080132C"/>
    <w:rsid w:val="00817391"/>
    <w:rsid w:val="00881A2D"/>
    <w:rsid w:val="008B33F5"/>
    <w:rsid w:val="008C69FB"/>
    <w:rsid w:val="008F011E"/>
    <w:rsid w:val="008F22A8"/>
    <w:rsid w:val="00935CC1"/>
    <w:rsid w:val="009516A5"/>
    <w:rsid w:val="009731D5"/>
    <w:rsid w:val="00980404"/>
    <w:rsid w:val="00982060"/>
    <w:rsid w:val="00A3498A"/>
    <w:rsid w:val="00A7393D"/>
    <w:rsid w:val="00A7598D"/>
    <w:rsid w:val="00AD209A"/>
    <w:rsid w:val="00AE2312"/>
    <w:rsid w:val="00AE7969"/>
    <w:rsid w:val="00B16471"/>
    <w:rsid w:val="00B27055"/>
    <w:rsid w:val="00B85CBB"/>
    <w:rsid w:val="00B904B1"/>
    <w:rsid w:val="00B90D2B"/>
    <w:rsid w:val="00BA11B9"/>
    <w:rsid w:val="00BE0418"/>
    <w:rsid w:val="00BE3431"/>
    <w:rsid w:val="00C16244"/>
    <w:rsid w:val="00C27877"/>
    <w:rsid w:val="00C30B80"/>
    <w:rsid w:val="00C37175"/>
    <w:rsid w:val="00C50FA8"/>
    <w:rsid w:val="00C85087"/>
    <w:rsid w:val="00C947A9"/>
    <w:rsid w:val="00C9494B"/>
    <w:rsid w:val="00CB2F57"/>
    <w:rsid w:val="00CD25D0"/>
    <w:rsid w:val="00CF4C6E"/>
    <w:rsid w:val="00D17BB1"/>
    <w:rsid w:val="00D31769"/>
    <w:rsid w:val="00D72573"/>
    <w:rsid w:val="00D73DB9"/>
    <w:rsid w:val="00D83AD0"/>
    <w:rsid w:val="00D97551"/>
    <w:rsid w:val="00DA5DE2"/>
    <w:rsid w:val="00DA778B"/>
    <w:rsid w:val="00DB253E"/>
    <w:rsid w:val="00DB51BD"/>
    <w:rsid w:val="00DD204F"/>
    <w:rsid w:val="00DD65FD"/>
    <w:rsid w:val="00DE6CEA"/>
    <w:rsid w:val="00E42E48"/>
    <w:rsid w:val="00E45BF4"/>
    <w:rsid w:val="00E542CA"/>
    <w:rsid w:val="00E55C66"/>
    <w:rsid w:val="00E57F63"/>
    <w:rsid w:val="00E6285F"/>
    <w:rsid w:val="00E73500"/>
    <w:rsid w:val="00E92852"/>
    <w:rsid w:val="00EA7D81"/>
    <w:rsid w:val="00EB5F42"/>
    <w:rsid w:val="00EE0A62"/>
    <w:rsid w:val="00EE7FAD"/>
    <w:rsid w:val="00F35333"/>
    <w:rsid w:val="00F51489"/>
    <w:rsid w:val="00F5510E"/>
    <w:rsid w:val="00F82ADF"/>
    <w:rsid w:val="00F85316"/>
    <w:rsid w:val="00F87377"/>
    <w:rsid w:val="00F95256"/>
    <w:rsid w:val="00FC02B6"/>
    <w:rsid w:val="00FD2BC5"/>
    <w:rsid w:val="00FD38E7"/>
    <w:rsid w:val="00FD4F70"/>
    <w:rsid w:val="00FE37E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E1A455-0533-4D24-B940-642423F19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E0A62"/>
    <w:pPr>
      <w:spacing w:line="25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E0A62"/>
    <w:pPr>
      <w:spacing w:after="0" w:line="240" w:lineRule="auto"/>
    </w:pPr>
    <w:rPr>
      <w:sz w:val="28"/>
    </w:rPr>
  </w:style>
  <w:style w:type="paragraph" w:styleId="Listenabsatz">
    <w:name w:val="List Paragraph"/>
    <w:basedOn w:val="Standard"/>
    <w:uiPriority w:val="34"/>
    <w:qFormat/>
    <w:rsid w:val="002A12E1"/>
    <w:pPr>
      <w:ind w:left="720"/>
      <w:contextualSpacing/>
    </w:pPr>
  </w:style>
  <w:style w:type="character" w:styleId="Hyperlink">
    <w:name w:val="Hyperlink"/>
    <w:basedOn w:val="Absatz-Standardschriftart"/>
    <w:uiPriority w:val="99"/>
    <w:unhideWhenUsed/>
    <w:rsid w:val="00DA778B"/>
    <w:rPr>
      <w:color w:val="0563C1" w:themeColor="hyperlink"/>
      <w:u w:val="single"/>
    </w:rPr>
  </w:style>
  <w:style w:type="paragraph" w:styleId="Kopfzeile">
    <w:name w:val="header"/>
    <w:basedOn w:val="Standard"/>
    <w:link w:val="KopfzeileZchn"/>
    <w:uiPriority w:val="99"/>
    <w:unhideWhenUsed/>
    <w:rsid w:val="005B1A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B1A46"/>
  </w:style>
  <w:style w:type="paragraph" w:styleId="Fuzeile">
    <w:name w:val="footer"/>
    <w:basedOn w:val="Standard"/>
    <w:link w:val="FuzeileZchn"/>
    <w:uiPriority w:val="99"/>
    <w:unhideWhenUsed/>
    <w:rsid w:val="005B1A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B1A46"/>
  </w:style>
  <w:style w:type="paragraph" w:styleId="Sprechblasentext">
    <w:name w:val="Balloon Text"/>
    <w:basedOn w:val="Standard"/>
    <w:link w:val="SprechblasentextZchn"/>
    <w:uiPriority w:val="99"/>
    <w:semiHidden/>
    <w:unhideWhenUsed/>
    <w:rsid w:val="00A759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5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416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F3148-B1C5-4185-84E9-8BB3FD25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776</Words>
  <Characters>4890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Reiter</dc:creator>
  <cp:lastModifiedBy>Windows-Benutzer</cp:lastModifiedBy>
  <cp:revision>22</cp:revision>
  <cp:lastPrinted>2017-01-03T09:49:00Z</cp:lastPrinted>
  <dcterms:created xsi:type="dcterms:W3CDTF">2016-12-19T17:17:00Z</dcterms:created>
  <dcterms:modified xsi:type="dcterms:W3CDTF">2017-04-07T08:25:00Z</dcterms:modified>
</cp:coreProperties>
</file>